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8A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承诺函模板</w:t>
      </w:r>
    </w:p>
    <w:p w14:paraId="391502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1A2E6A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致资阳市精神病医院：</w:t>
      </w:r>
    </w:p>
    <w:p w14:paraId="1DF354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我单位作为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lang w:val="en-US" w:eastAsia="zh-CN"/>
        </w:rPr>
        <w:t>资阳市第四人民医院（新区）原敷设燃气管道移位深埋并建设配套保护设施采购项目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</w:rPr>
        <w:t>响应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lang w:val="en-US" w:eastAsia="zh-CN"/>
        </w:rPr>
        <w:t>供应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</w:rPr>
        <w:t>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，自愿参与本项目采购活动，充分理解采购公告的要求，在此郑重声明及承诺：</w:t>
      </w:r>
    </w:p>
    <w:p w14:paraId="3D763C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1.我单位具有独立承担民事责任的能力；</w:t>
      </w:r>
    </w:p>
    <w:p w14:paraId="788C98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2.我单位具有良好的商业信誉和健全的财务会计制度；</w:t>
      </w:r>
    </w:p>
    <w:p w14:paraId="2936AE7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3.我单位具有履行合同所必需的设备和专业技术能力；</w:t>
      </w:r>
    </w:p>
    <w:p w14:paraId="008273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4.我单位具有依法缴纳税收和社会保障资金的良好记录；</w:t>
      </w:r>
    </w:p>
    <w:p w14:paraId="16D55C0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5.我单位参加政府采购活动前三年内，在经营活动中没有重大违法记录；</w:t>
      </w:r>
    </w:p>
    <w:p w14:paraId="17B091C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6.我单位具备法律、行政法规规定的其他条件；</w:t>
      </w:r>
    </w:p>
    <w:p w14:paraId="667C8D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.我单位完全接受和理解本项目采购公告规定的实质性要求；</w:t>
      </w:r>
    </w:p>
    <w:p w14:paraId="618B72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采购公告规定，以上承诺事项如需提供相关证明材料的，以投标（响应）文件中提供的证明材料为准。本函发出后，即对我单位产生约束力，我单位保证严格遵守本响应函的各项承诺，并对本次提交的投标（响应）文件全部内容真实性负责。如经查实上述承诺的内容事项存在虚假，我单位愿意承担提供虚假材料谋取中标、成交的法律责任。</w:t>
      </w:r>
    </w:p>
    <w:p w14:paraId="772E65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特此声明。</w:t>
      </w:r>
    </w:p>
    <w:p w14:paraId="1377F4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供应商名称：</w:t>
      </w:r>
    </w:p>
    <w:p w14:paraId="3EACE1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日期：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</w:t>
      </w:r>
    </w:p>
    <w:p w14:paraId="48DCF35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580B9B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说明：</w:t>
      </w:r>
    </w:p>
    <w:p w14:paraId="153C0F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1.重大违法记录，是指供应商因违法经营受到刑事处罚或者责令停产停业、吊销许可证或者执照、较大数额罚款等行政处罚。</w:t>
      </w:r>
    </w:p>
    <w:p w14:paraId="32C32B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《财政部关于〈中华人民共和国政府采购法实施条例〉第十九条第一款“较大数额罚款”具体适用问题的意见》（财库〔2022〕3号）规定，“较大数额罚款”认定为200万元以上的罚款，法律、行政法规以及国务院有关部门明确规定相关领域“较大数额罚款”标准高于200万元的，从其规定。</w:t>
      </w:r>
    </w:p>
    <w:p w14:paraId="68420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181A502-8F97-4DC3-8623-B44A5B3421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654B"/>
    <w:rsid w:val="0AB26147"/>
    <w:rsid w:val="13B45F9B"/>
    <w:rsid w:val="1494419E"/>
    <w:rsid w:val="1B985EF5"/>
    <w:rsid w:val="283567D9"/>
    <w:rsid w:val="2F6E1E00"/>
    <w:rsid w:val="351F20E5"/>
    <w:rsid w:val="380F275A"/>
    <w:rsid w:val="3BA350B7"/>
    <w:rsid w:val="49997625"/>
    <w:rsid w:val="4C4B4DC9"/>
    <w:rsid w:val="4F0E14C9"/>
    <w:rsid w:val="74553AC3"/>
    <w:rsid w:val="7C6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631</Characters>
  <Lines>0</Lines>
  <Paragraphs>0</Paragraphs>
  <TotalTime>14</TotalTime>
  <ScaleCrop>false</ScaleCrop>
  <LinksUpToDate>false</LinksUpToDate>
  <CharactersWithSpaces>639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2025-05-26T09:36:00Z</dcterms:created>
  <dc:creator>Administrator</dc:creator>
  <cp:lastModifiedBy>xjyyyj</cp:lastModifiedBy>
  <cp:lastPrinted>2025-08-28T03:13:42Z</cp:lastPrinted>
  <dcterms:modified xsi:type="dcterms:W3CDTF">2025-08-28T03:13:45Z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eyJoZGlkIjoiNzQyMzYxZWU4MWViZGY4MGUxZjA2NjA2NDhlYTBhMTgiLCJ1c2VySWQiOiIyNDM5NTMwMDQifQ==</vt:lpwstr>
  </property>
  <property fmtid="{D5CDD505-2E9C-101B-9397-08002B2CF9AE}" pid="4" name="ICV">
    <vt:lpwstr>76564E20420D49B3BEADD76A0500D87F_12</vt:lpwstr>
  </property>
</Properties>
</file>